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AF5BFC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М’якої </w:t>
      </w:r>
      <w:r w:rsidR="000B1F80"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та віконних прорізів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. № 101310001) К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Героїв Праці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br/>
        <w:t>48-В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16610B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BFC" w:rsidRPr="00AF5BFC">
        <w:rPr>
          <w:rFonts w:ascii="Times New Roman" w:eastAsia="Times New Roman" w:hAnsi="Times New Roman"/>
          <w:sz w:val="28"/>
          <w:szCs w:val="28"/>
          <w:lang w:eastAsia="ru-RU"/>
        </w:rPr>
        <w:t>UA-2021-06-23-006733-c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AF5BFC">
        <w:rPr>
          <w:rFonts w:ascii="Times New Roman" w:hAnsi="Times New Roman"/>
          <w:sz w:val="28"/>
          <w:szCs w:val="28"/>
        </w:rPr>
        <w:t xml:space="preserve">м’якої покрівлі та віконних прорізів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. № 101310001) К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AF5BF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1 204 037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</w:t>
      </w:r>
      <w:bookmarkStart w:id="1" w:name="_GoBack"/>
      <w:bookmarkEnd w:id="1"/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1 204 037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10B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4892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AF5BFC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555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87</cp:revision>
  <cp:lastPrinted>2021-03-22T13:14:00Z</cp:lastPrinted>
  <dcterms:created xsi:type="dcterms:W3CDTF">2021-03-17T12:08:00Z</dcterms:created>
  <dcterms:modified xsi:type="dcterms:W3CDTF">2021-06-23T10:02:00Z</dcterms:modified>
</cp:coreProperties>
</file>